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28AC" w14:textId="7502FD08" w:rsidR="00C94BFE" w:rsidRDefault="00C94BFE" w:rsidP="00C94BF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CDF19F" wp14:editId="06B7BD52">
            <wp:simplePos x="0" y="0"/>
            <wp:positionH relativeFrom="column">
              <wp:posOffset>2278380</wp:posOffset>
            </wp:positionH>
            <wp:positionV relativeFrom="paragraph">
              <wp:posOffset>-723900</wp:posOffset>
            </wp:positionV>
            <wp:extent cx="1470660" cy="1239691"/>
            <wp:effectExtent l="0" t="0" r="0" b="0"/>
            <wp:wrapNone/>
            <wp:docPr id="212915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50447" name="Picture 21291504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23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38335" w14:textId="77777777" w:rsidR="00C94BFE" w:rsidRDefault="00C94BFE" w:rsidP="00C94B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14:ligatures w14:val="none"/>
        </w:rPr>
      </w:pPr>
    </w:p>
    <w:p w14:paraId="629B147B" w14:textId="27F32E4A" w:rsidR="004D5835" w:rsidRPr="00776618" w:rsidRDefault="004D5835" w:rsidP="005E0C0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Special Events Planner</w:t>
      </w:r>
    </w:p>
    <w:p w14:paraId="639F2EB5" w14:textId="435DF93C" w:rsidR="004D5835" w:rsidRPr="004D5835" w:rsidRDefault="004D5835" w:rsidP="0077661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Position Overview</w:t>
      </w:r>
      <w:r w:rsidR="00776618" w:rsidRPr="0077661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5D7CCB73" w14:textId="77777777" w:rsidR="009D1084" w:rsidRDefault="009D1084" w:rsidP="009D108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Reporting to the Program Manager, t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he Special Events Planner is a tactical, execution-focused role responsible for coordinating and delivering Chamber </w:t>
      </w:r>
      <w:r w:rsidR="004D5835"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>of Commerce and C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ommunity events, while supporting sponsorship revenue generation tied to clearly defined commission eligibility. </w:t>
      </w:r>
    </w:p>
    <w:p w14:paraId="6CFE810E" w14:textId="77777777" w:rsidR="009D1084" w:rsidRDefault="009D1084" w:rsidP="009D108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CF1206" w14:textId="1795E853" w:rsidR="004D5835" w:rsidRPr="004D5835" w:rsidRDefault="004D5835" w:rsidP="009D108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role is ideal for a highly organized, </w:t>
      </w: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creative, and 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detail-oriented</w:t>
      </w:r>
      <w:r w:rsidR="00776618"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event planning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professional who excels at logistics, coordination, and relationship management and enjoys seeing plans successfully executed.</w:t>
      </w:r>
    </w:p>
    <w:p w14:paraId="2AB0128A" w14:textId="77777777" w:rsidR="009D1084" w:rsidRDefault="009D1084" w:rsidP="0077661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EC0C73F" w14:textId="217543A0" w:rsidR="004D5835" w:rsidRPr="004D5835" w:rsidRDefault="004D5835" w:rsidP="00776618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Key Responsibilities</w:t>
      </w:r>
      <w:r w:rsidR="00776618" w:rsidRPr="0077661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14A87450" w14:textId="689159F4" w:rsidR="004D5835" w:rsidRPr="004D5835" w:rsidRDefault="004D5835" w:rsidP="0077661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Event Planning &amp; Execution </w:t>
      </w:r>
    </w:p>
    <w:p w14:paraId="1D82CBED" w14:textId="2C0FCB9C" w:rsidR="004D5835" w:rsidRPr="004D5835" w:rsidRDefault="004D5835" w:rsidP="004D58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Coordinate and deliver Chamber and </w:t>
      </w:r>
      <w:r w:rsidR="00C94BFE"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>C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ommunity </w:t>
      </w:r>
      <w:r w:rsidR="00C94BFE"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>E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vents in alignment with approved event plans, timelines, and budgets</w:t>
      </w:r>
    </w:p>
    <w:p w14:paraId="3DD5F2AD" w14:textId="31BE283C" w:rsidR="004D5835" w:rsidRPr="004D5835" w:rsidRDefault="00C94BFE" w:rsidP="004D5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Manage 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logistics for </w:t>
      </w:r>
      <w:r w:rsidR="00C21EB2">
        <w:rPr>
          <w:rFonts w:ascii="Arial" w:eastAsia="Times New Roman" w:hAnsi="Arial" w:cs="Arial"/>
          <w:kern w:val="0"/>
          <w:sz w:val="20"/>
          <w:szCs w:val="20"/>
          <w14:ligatures w14:val="none"/>
        </w:rPr>
        <w:t>special e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vents, including schedules, vendors, volunteers, equipment, and on-site execution</w:t>
      </w:r>
      <w:r w:rsidR="00F4710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critical path to be shared with Chamber team. </w:t>
      </w:r>
    </w:p>
    <w:p w14:paraId="4A3D2AFA" w14:textId="771701C5" w:rsidR="004D5835" w:rsidRPr="004D5835" w:rsidRDefault="00C94BFE" w:rsidP="004D58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Support 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registration, setup, and teardown for Chamber business events</w:t>
      </w: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including </w:t>
      </w:r>
      <w:r w:rsidR="116F025A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but not lim</w:t>
      </w:r>
      <w:r w:rsidR="5E71550C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="116F025A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ted to 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Chamber on Tap</w:t>
      </w:r>
      <w:r w:rsidR="627EF442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Lunch n’ Learns, and Breakfast </w:t>
      </w:r>
      <w:r w:rsidR="00147B4F">
        <w:rPr>
          <w:rFonts w:ascii="Arial" w:eastAsia="Times New Roman" w:hAnsi="Arial" w:cs="Arial"/>
          <w:kern w:val="0"/>
          <w:sz w:val="20"/>
          <w:szCs w:val="20"/>
          <w14:ligatures w14:val="none"/>
        </w:rPr>
        <w:t>Series</w:t>
      </w:r>
    </w:p>
    <w:p w14:paraId="27A699EE" w14:textId="481972DD" w:rsidR="004D5835" w:rsidRPr="004D5835" w:rsidRDefault="004D5835" w:rsidP="004D5835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Sponsorship &amp; Revenue Support</w:t>
      </w:r>
    </w:p>
    <w:p w14:paraId="0FC79175" w14:textId="49D933EF" w:rsidR="00EB694E" w:rsidRDefault="00EB694E" w:rsidP="004D583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Work closely with </w:t>
      </w:r>
      <w:r w:rsidR="00BD56E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internal team to </w:t>
      </w:r>
      <w:r w:rsidR="00BD56E6">
        <w:rPr>
          <w:rFonts w:ascii="Arial" w:eastAsia="Times New Roman" w:hAnsi="Arial" w:cs="Arial"/>
          <w:kern w:val="0"/>
          <w:sz w:val="20"/>
          <w:szCs w:val="20"/>
          <w14:ligatures w14:val="none"/>
        </w:rPr>
        <w:t>update sponsorship packages and pricing structures</w:t>
      </w:r>
    </w:p>
    <w:p w14:paraId="3D6C0286" w14:textId="129F9944" w:rsidR="004D5835" w:rsidRPr="004D5835" w:rsidRDefault="004D5835" w:rsidP="004D583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Identify and pursue event sponsorship opportunities using pre-approved sponsorship packages and pricing structures</w:t>
      </w:r>
    </w:p>
    <w:p w14:paraId="73A997F5" w14:textId="77777777" w:rsidR="004D5835" w:rsidRPr="004D5835" w:rsidRDefault="004D5835" w:rsidP="004D5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Maintain accurate sponsorship tracking to ensure sponsor benefits are delivered as promised</w:t>
      </w:r>
    </w:p>
    <w:p w14:paraId="0B99A518" w14:textId="17E6F4EC" w:rsidR="004D5835" w:rsidRPr="004D5835" w:rsidRDefault="004D5835" w:rsidP="1CC36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Collaborate with internal staff to support timely invoicing </w:t>
      </w:r>
    </w:p>
    <w:p w14:paraId="4C378492" w14:textId="1BFF66DB" w:rsidR="004D5835" w:rsidRPr="004D5835" w:rsidRDefault="60E75B87" w:rsidP="004D5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Collaborate with internal staff to ensure</w:t>
      </w:r>
      <w:r w:rsidR="004D5835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sponsor recognition</w:t>
      </w:r>
      <w:r w:rsidR="3F6AACF7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benefits are delivered </w:t>
      </w:r>
    </w:p>
    <w:p w14:paraId="08E5A48B" w14:textId="2C0E2326" w:rsidR="004D5835" w:rsidRPr="004D5835" w:rsidRDefault="004D5835" w:rsidP="004D58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Support grant research and application preparation, reporting, and f</w:t>
      </w:r>
      <w:r w:rsidR="7C005AB7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inal reports. </w:t>
      </w:r>
    </w:p>
    <w:p w14:paraId="5130E39F" w14:textId="77777777" w:rsidR="004D5835" w:rsidRPr="004D5835" w:rsidRDefault="004D5835" w:rsidP="004D5835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Vendor &amp; Volunteer Coordination</w:t>
      </w:r>
    </w:p>
    <w:p w14:paraId="5B993216" w14:textId="77777777" w:rsidR="004D5835" w:rsidRPr="004D5835" w:rsidRDefault="004D5835" w:rsidP="004D583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Coordinate vendors and service providers in accordance with approved contracts, scopes of work, and budgets</w:t>
      </w:r>
    </w:p>
    <w:p w14:paraId="4B8896C5" w14:textId="77777777" w:rsidR="00C94BFE" w:rsidRPr="00776618" w:rsidRDefault="004D5835" w:rsidP="004D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Collect required documentation from vendors </w:t>
      </w:r>
    </w:p>
    <w:p w14:paraId="2B80701C" w14:textId="16D6DA7C" w:rsidR="004D5835" w:rsidRPr="004D5835" w:rsidRDefault="004D5835" w:rsidP="004D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Communicate event requirements clearly to vendors, volunteers, and internal teams</w:t>
      </w:r>
    </w:p>
    <w:p w14:paraId="7959A71A" w14:textId="77777777" w:rsidR="004D5835" w:rsidRPr="00776618" w:rsidRDefault="004D5835" w:rsidP="004D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Lead and support volunteers on event days, providing direction and troubleshooting as needed</w:t>
      </w:r>
    </w:p>
    <w:p w14:paraId="7F6C94D7" w14:textId="520CE798" w:rsidR="004D5835" w:rsidRPr="004D5835" w:rsidRDefault="004D5835" w:rsidP="004D5835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Budget &amp; Administration </w:t>
      </w:r>
    </w:p>
    <w:p w14:paraId="0396FAD0" w14:textId="1926C401" w:rsidR="004D5835" w:rsidRPr="004D5835" w:rsidRDefault="004D5835" w:rsidP="004D583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Track event-related expenses against approved budgets and promptly report variances to the </w:t>
      </w:r>
      <w:r w:rsidR="00C94BFE"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Program Manager and the 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CEO</w:t>
      </w:r>
    </w:p>
    <w:p w14:paraId="23DA8B73" w14:textId="5175AB1A" w:rsidR="0054784C" w:rsidRDefault="004D5835" w:rsidP="004D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Collect quotes and support purchasing decisions</w:t>
      </w:r>
      <w:r w:rsidR="00F47100">
        <w:rPr>
          <w:rFonts w:ascii="Arial" w:eastAsia="Times New Roman" w:hAnsi="Arial" w:cs="Arial"/>
          <w:kern w:val="0"/>
          <w:sz w:val="20"/>
          <w:szCs w:val="20"/>
          <w14:ligatures w14:val="none"/>
        </w:rPr>
        <w:t>, signing authority by CEO</w:t>
      </w:r>
    </w:p>
    <w:p w14:paraId="4C1A93F5" w14:textId="769A9888" w:rsidR="004D5835" w:rsidRPr="004D5835" w:rsidRDefault="004D5835" w:rsidP="004D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 with post-event reporting, attendance tracking, and basic financial reconciliation</w:t>
      </w:r>
    </w:p>
    <w:p w14:paraId="32AB06FB" w14:textId="77777777" w:rsidR="004D5835" w:rsidRPr="004D5835" w:rsidRDefault="004D5835" w:rsidP="004D5835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Marketing &amp; Communications Support</w:t>
      </w:r>
    </w:p>
    <w:p w14:paraId="66379104" w14:textId="77777777" w:rsidR="004D5835" w:rsidRPr="004D5835" w:rsidRDefault="004D5835" w:rsidP="004D583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Provide event details, timelines, and sponsor information to support marketing and promotional efforts</w:t>
      </w:r>
    </w:p>
    <w:p w14:paraId="7CC32B61" w14:textId="77777777" w:rsidR="004D5835" w:rsidRPr="004D5835" w:rsidRDefault="004D5835" w:rsidP="004D58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 with on-site branding, signage, and sponsor recognition during events</w:t>
      </w:r>
    </w:p>
    <w:p w14:paraId="66641BC7" w14:textId="77777777" w:rsidR="004D5835" w:rsidRPr="004D5835" w:rsidRDefault="004D5835" w:rsidP="004D5835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Post-Event Evaluation</w:t>
      </w:r>
    </w:p>
    <w:p w14:paraId="298A7EBB" w14:textId="41981981" w:rsidR="004D5835" w:rsidRPr="004D5835" w:rsidRDefault="004D5835" w:rsidP="004D583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Coordinate post-event debriefs</w:t>
      </w:r>
      <w:r w:rsidR="078A3C9B"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345E8">
        <w:rPr>
          <w:rFonts w:ascii="Arial" w:eastAsia="Times New Roman" w:hAnsi="Arial" w:cs="Arial"/>
          <w:kern w:val="0"/>
          <w:sz w:val="20"/>
          <w:szCs w:val="20"/>
          <w14:ligatures w14:val="none"/>
        </w:rPr>
        <w:t>document f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eedback </w:t>
      </w:r>
      <w:r w:rsidR="00EB6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from the </w:t>
      </w: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collect</w:t>
      </w:r>
      <w:r w:rsidR="00EB6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ed i</w:t>
      </w:r>
      <w:r w:rsidR="00AC5F4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nformation </w:t>
      </w:r>
    </w:p>
    <w:p w14:paraId="42AB5728" w14:textId="77777777" w:rsidR="004D5835" w:rsidRPr="00776618" w:rsidRDefault="004D5835" w:rsidP="004D58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5835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Recommend practical improvements for future events</w:t>
      </w:r>
    </w:p>
    <w:p w14:paraId="6F8A2249" w14:textId="023EEEDB" w:rsidR="005E0C02" w:rsidRPr="005E0C02" w:rsidRDefault="005E0C02" w:rsidP="0077661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Qualifications &amp; Other Requirements</w:t>
      </w:r>
      <w:r w:rsidR="00776618" w:rsidRPr="0077661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6CF82DBA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At least three (3) years of experience planning and delivering a range of special events</w:t>
      </w:r>
    </w:p>
    <w:p w14:paraId="07FF31A8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A positive, self-motivated professional who takes pride in creating well-organized, engaging, and memorable events</w:t>
      </w:r>
    </w:p>
    <w:p w14:paraId="6420C1E3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Strong team player who enjoys collaborating across departments and working with community partners</w:t>
      </w:r>
    </w:p>
    <w:p w14:paraId="57BB02B8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Highly organized, creative, and adaptable, with strong attention to detail in a dynamic, event-focused environment</w:t>
      </w:r>
    </w:p>
    <w:p w14:paraId="3C644434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Excellent communication skills, with the ability to manage event budgets within approved guidelines and respond calmly to unexpected challenges</w:t>
      </w:r>
    </w:p>
    <w:p w14:paraId="6D99664A" w14:textId="77777777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Experience working alongside marketing, graphic design, or advertising teams to support event promotion</w:t>
      </w:r>
    </w:p>
    <w:p w14:paraId="30F61833" w14:textId="514BC145" w:rsidR="005E0C02" w:rsidRP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Proficient </w:t>
      </w: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using Microsoft Office (Word, Excel, PowerPoint, Outlook) and familiar with tools such as Canva, Wix, and Stripe; experience with project management software is a plus</w:t>
      </w:r>
    </w:p>
    <w:p w14:paraId="6C0B24FB" w14:textId="77777777" w:rsidR="005E0C02" w:rsidRDefault="005E0C02" w:rsidP="005E0C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Strong written and verbal communication skills, with the ability to communicate clearly and professionally</w:t>
      </w:r>
    </w:p>
    <w:p w14:paraId="79DAA387" w14:textId="6F48B1E7" w:rsidR="00F47100" w:rsidRPr="005E0C02" w:rsidRDefault="00F47100" w:rsidP="00F4710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Diploma or degree in Event Management, Event Planning, or a related field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and </w:t>
      </w:r>
      <w:r w:rsidRPr="005E0C02">
        <w:rPr>
          <w:rFonts w:ascii="Arial" w:eastAsia="Times New Roman" w:hAnsi="Arial" w:cs="Arial"/>
          <w:kern w:val="0"/>
          <w:sz w:val="20"/>
          <w:szCs w:val="20"/>
          <w14:ligatures w14:val="none"/>
        </w:rPr>
        <w:t>a Certified Special Events Professional (CSEP) designation is considered an asset</w:t>
      </w:r>
    </w:p>
    <w:p w14:paraId="187564EA" w14:textId="77777777" w:rsidR="00F47100" w:rsidRPr="00F47100" w:rsidRDefault="00F47100" w:rsidP="007766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2918A13A" w14:textId="7CF9DBE2" w:rsidR="006D08FC" w:rsidRPr="00F47100" w:rsidRDefault="006D08FC" w:rsidP="007766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4710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Compensation and Benefits</w:t>
      </w:r>
    </w:p>
    <w:p w14:paraId="106A98A9" w14:textId="77777777" w:rsidR="006D08FC" w:rsidRDefault="006D08FC" w:rsidP="006D08FC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Compensation:</w:t>
      </w: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5D996AF8" w14:textId="7585285E" w:rsidR="006D08FC" w:rsidRDefault="006D08FC" w:rsidP="006D08FC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kern w:val="0"/>
          <w:sz w:val="20"/>
          <w:szCs w:val="20"/>
          <w14:ligatures w14:val="none"/>
        </w:rPr>
        <w:t>$50,000–$60,000 base salary + 20% commission on eligible sponsorship revenue.</w:t>
      </w:r>
    </w:p>
    <w:p w14:paraId="6FFE6F28" w14:textId="72370694" w:rsidR="006D08FC" w:rsidRPr="00776618" w:rsidRDefault="006D08FC" w:rsidP="006D08FC">
      <w:pPr>
        <w:pStyle w:val="ListParagraph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Lieu Time for Overtime Hours </w:t>
      </w:r>
    </w:p>
    <w:p w14:paraId="282D1F47" w14:textId="77777777" w:rsidR="006D08FC" w:rsidRPr="00F47100" w:rsidRDefault="006D08FC" w:rsidP="006D08F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4710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Benefits:</w:t>
      </w:r>
    </w:p>
    <w:p w14:paraId="6615A6B4" w14:textId="77777777" w:rsidR="006D08FC" w:rsidRPr="00776618" w:rsidRDefault="006D08FC" w:rsidP="006D08FC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Dental care</w:t>
      </w:r>
    </w:p>
    <w:p w14:paraId="67A94545" w14:textId="77777777" w:rsidR="006D08FC" w:rsidRPr="00776618" w:rsidRDefault="006D08FC" w:rsidP="006D08F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Extended health care</w:t>
      </w:r>
    </w:p>
    <w:p w14:paraId="63D347E6" w14:textId="77777777" w:rsidR="006D08FC" w:rsidRPr="00776618" w:rsidRDefault="006D08FC" w:rsidP="006D08F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Life insurance</w:t>
      </w:r>
    </w:p>
    <w:p w14:paraId="3B7A289C" w14:textId="77777777" w:rsidR="006D08FC" w:rsidRPr="00776618" w:rsidRDefault="006D08FC" w:rsidP="006D08FC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On-site parking</w:t>
      </w:r>
    </w:p>
    <w:p w14:paraId="5874AB48" w14:textId="77777777" w:rsidR="006D08FC" w:rsidRPr="00776618" w:rsidRDefault="006D08FC" w:rsidP="006D08FC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15 Paid Vacation Days</w:t>
      </w:r>
    </w:p>
    <w:p w14:paraId="0EDBD55B" w14:textId="77777777" w:rsidR="006D08FC" w:rsidRPr="00776618" w:rsidRDefault="006D08FC" w:rsidP="006D08F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5 Paid Sick Days </w:t>
      </w:r>
    </w:p>
    <w:p w14:paraId="2294C2A0" w14:textId="77777777" w:rsidR="006D08FC" w:rsidRPr="00776618" w:rsidRDefault="006D08FC" w:rsidP="006D08F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3 Paid Employee Flex Days</w:t>
      </w:r>
    </w:p>
    <w:p w14:paraId="7A7BB824" w14:textId="64BF3537" w:rsidR="00776618" w:rsidRPr="00776618" w:rsidRDefault="00776618" w:rsidP="00776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b/>
          <w:bCs/>
          <w:color w:val="595959"/>
          <w:kern w:val="0"/>
          <w:sz w:val="20"/>
          <w:szCs w:val="20"/>
          <w14:ligatures w14:val="none"/>
        </w:rPr>
        <w:t>Work Schedule and Conditions:</w:t>
      </w:r>
    </w:p>
    <w:p w14:paraId="4CE21B62" w14:textId="77777777" w:rsidR="00776618" w:rsidRPr="00776618" w:rsidRDefault="00776618" w:rsidP="0077661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595959"/>
          <w:sz w:val="20"/>
          <w:szCs w:val="20"/>
        </w:rPr>
      </w:pPr>
      <w:r w:rsidRPr="00776618">
        <w:rPr>
          <w:rFonts w:ascii="Arial" w:hAnsi="Arial" w:cs="Arial"/>
          <w:b/>
          <w:bCs/>
          <w:color w:val="595959"/>
          <w:sz w:val="20"/>
          <w:szCs w:val="20"/>
        </w:rPr>
        <w:t>Expected Start Date:</w:t>
      </w:r>
      <w:r w:rsidRPr="00776618">
        <w:rPr>
          <w:rFonts w:ascii="Arial" w:hAnsi="Arial" w:cs="Arial"/>
          <w:color w:val="595959"/>
          <w:sz w:val="20"/>
          <w:szCs w:val="20"/>
        </w:rPr>
        <w:t> As soon as possible</w:t>
      </w:r>
    </w:p>
    <w:p w14:paraId="775428D2" w14:textId="47D2BA55" w:rsidR="00776618" w:rsidRDefault="00776618" w:rsidP="0077661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b/>
          <w:bCs/>
          <w:color w:val="595959"/>
          <w:kern w:val="0"/>
          <w:sz w:val="20"/>
          <w:szCs w:val="20"/>
          <w14:ligatures w14:val="none"/>
        </w:rPr>
        <w:t>Work Location:</w:t>
      </w: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 26 Queen Street, Lower Level, Niagara-on-the-Lake, ON</w:t>
      </w:r>
    </w:p>
    <w:p w14:paraId="72AF0848" w14:textId="1BC20BB8" w:rsidR="00776618" w:rsidRPr="00776618" w:rsidRDefault="00776618" w:rsidP="0077661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b/>
          <w:bCs/>
          <w:color w:val="595959"/>
          <w:kern w:val="0"/>
          <w:sz w:val="20"/>
          <w:szCs w:val="20"/>
          <w14:ligatures w14:val="none"/>
        </w:rPr>
        <w:t>Hours of Work</w:t>
      </w: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: Monday – Friday:  9:00 AM to 5:00 PM</w:t>
      </w:r>
    </w:p>
    <w:p w14:paraId="3FDDA612" w14:textId="77777777" w:rsidR="00776618" w:rsidRPr="00776618" w:rsidRDefault="00776618" w:rsidP="00776618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Flexibility to work additional hours to meet deadlines and required hours on the day(s) of the events.</w:t>
      </w:r>
    </w:p>
    <w:p w14:paraId="3538DA61" w14:textId="77777777" w:rsidR="00776618" w:rsidRDefault="00776618" w:rsidP="00776618">
      <w:pPr>
        <w:numPr>
          <w:ilvl w:val="1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Mandatory attendance at all events.</w:t>
      </w:r>
    </w:p>
    <w:p w14:paraId="29589ED9" w14:textId="37966F38" w:rsidR="00776618" w:rsidRDefault="00776618" w:rsidP="006D08FC">
      <w:pPr>
        <w:numPr>
          <w:ilvl w:val="1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Must be able to </w:t>
      </w:r>
      <w:proofErr w:type="gramStart"/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lift up</w:t>
      </w:r>
      <w:proofErr w:type="gramEnd"/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 to </w:t>
      </w:r>
      <w:r w:rsidR="006D08FC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4</w:t>
      </w: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0 lbs.</w:t>
      </w:r>
    </w:p>
    <w:p w14:paraId="5F545DBD" w14:textId="6897F9D7" w:rsidR="00776618" w:rsidRPr="00776618" w:rsidRDefault="00776618" w:rsidP="007766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</w:pPr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The Niagara-on-the-Lake Chamber of Commerce is an equal opportunity employer, and we strive to provide a culturally diverse workforce. We will not discriminate based on race, creed, color, national origin, age, sex, religion, marital status, sexual orientation, or disability. Accommodation is available </w:t>
      </w:r>
      <w:proofErr w:type="gramStart"/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>upon</w:t>
      </w:r>
      <w:proofErr w:type="gramEnd"/>
      <w:r w:rsidRPr="00776618">
        <w:rPr>
          <w:rFonts w:ascii="Arial" w:eastAsia="Times New Roman" w:hAnsi="Arial" w:cs="Arial"/>
          <w:color w:val="595959"/>
          <w:kern w:val="0"/>
          <w:sz w:val="20"/>
          <w:szCs w:val="20"/>
          <w14:ligatures w14:val="none"/>
        </w:rPr>
        <w:t xml:space="preserve"> request for candidates taking part in all aspects of the selection process.</w:t>
      </w:r>
    </w:p>
    <w:p w14:paraId="6D691942" w14:textId="77777777" w:rsidR="007A6FC9" w:rsidRPr="00776618" w:rsidRDefault="007A6FC9">
      <w:pPr>
        <w:rPr>
          <w:rFonts w:ascii="Arial" w:hAnsi="Arial" w:cs="Arial"/>
          <w:sz w:val="20"/>
          <w:szCs w:val="20"/>
        </w:rPr>
      </w:pPr>
    </w:p>
    <w:sectPr w:rsidR="007A6FC9" w:rsidRPr="0077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23A"/>
    <w:multiLevelType w:val="multilevel"/>
    <w:tmpl w:val="2626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45BA5"/>
    <w:multiLevelType w:val="multilevel"/>
    <w:tmpl w:val="4B0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B20"/>
    <w:multiLevelType w:val="hybridMultilevel"/>
    <w:tmpl w:val="EAB250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938E">
      <w:start w:val="1"/>
      <w:numFmt w:val="bullet"/>
      <w:lvlText w:val="̄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A60"/>
    <w:multiLevelType w:val="multilevel"/>
    <w:tmpl w:val="D2DC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062C9"/>
    <w:multiLevelType w:val="multilevel"/>
    <w:tmpl w:val="EDD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73D02"/>
    <w:multiLevelType w:val="hybridMultilevel"/>
    <w:tmpl w:val="C3A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01860">
      <w:start w:val="1"/>
      <w:numFmt w:val="bullet"/>
      <w:lvlText w:val="‾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D5416"/>
    <w:multiLevelType w:val="multilevel"/>
    <w:tmpl w:val="43B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13E55"/>
    <w:multiLevelType w:val="multilevel"/>
    <w:tmpl w:val="FA2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B6EDB"/>
    <w:multiLevelType w:val="multilevel"/>
    <w:tmpl w:val="19EA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E304C"/>
    <w:multiLevelType w:val="multilevel"/>
    <w:tmpl w:val="08DE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31FF8"/>
    <w:multiLevelType w:val="hybridMultilevel"/>
    <w:tmpl w:val="75C0E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01860">
      <w:start w:val="1"/>
      <w:numFmt w:val="bullet"/>
      <w:lvlText w:val="‾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7FDE"/>
    <w:multiLevelType w:val="multilevel"/>
    <w:tmpl w:val="59D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86172">
    <w:abstractNumId w:val="3"/>
  </w:num>
  <w:num w:numId="2" w16cid:durableId="192547036">
    <w:abstractNumId w:val="9"/>
  </w:num>
  <w:num w:numId="3" w16cid:durableId="1926304757">
    <w:abstractNumId w:val="0"/>
  </w:num>
  <w:num w:numId="4" w16cid:durableId="343822827">
    <w:abstractNumId w:val="6"/>
  </w:num>
  <w:num w:numId="5" w16cid:durableId="2087458494">
    <w:abstractNumId w:val="7"/>
  </w:num>
  <w:num w:numId="6" w16cid:durableId="1605185588">
    <w:abstractNumId w:val="1"/>
  </w:num>
  <w:num w:numId="7" w16cid:durableId="1568955563">
    <w:abstractNumId w:val="11"/>
  </w:num>
  <w:num w:numId="8" w16cid:durableId="910888768">
    <w:abstractNumId w:val="8"/>
  </w:num>
  <w:num w:numId="9" w16cid:durableId="1584072440">
    <w:abstractNumId w:val="4"/>
  </w:num>
  <w:num w:numId="10" w16cid:durableId="88277920">
    <w:abstractNumId w:val="5"/>
  </w:num>
  <w:num w:numId="11" w16cid:durableId="1538666898">
    <w:abstractNumId w:val="2"/>
  </w:num>
  <w:num w:numId="12" w16cid:durableId="66312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35"/>
    <w:rsid w:val="00090B18"/>
    <w:rsid w:val="00147B4F"/>
    <w:rsid w:val="001C4AE0"/>
    <w:rsid w:val="002125F3"/>
    <w:rsid w:val="004D5835"/>
    <w:rsid w:val="004F03FB"/>
    <w:rsid w:val="0054784C"/>
    <w:rsid w:val="005E0C02"/>
    <w:rsid w:val="00631AC4"/>
    <w:rsid w:val="006D08FC"/>
    <w:rsid w:val="007118B3"/>
    <w:rsid w:val="00776618"/>
    <w:rsid w:val="00796E7A"/>
    <w:rsid w:val="007A6FC9"/>
    <w:rsid w:val="008D3B4E"/>
    <w:rsid w:val="0093757F"/>
    <w:rsid w:val="009D1084"/>
    <w:rsid w:val="00AC5F4B"/>
    <w:rsid w:val="00B463A9"/>
    <w:rsid w:val="00B55AAE"/>
    <w:rsid w:val="00BD4534"/>
    <w:rsid w:val="00BD56E6"/>
    <w:rsid w:val="00C21EB2"/>
    <w:rsid w:val="00C345E8"/>
    <w:rsid w:val="00C94BFE"/>
    <w:rsid w:val="00E361BB"/>
    <w:rsid w:val="00E40C66"/>
    <w:rsid w:val="00EB694E"/>
    <w:rsid w:val="00F47100"/>
    <w:rsid w:val="016E8DA1"/>
    <w:rsid w:val="078A3C9B"/>
    <w:rsid w:val="116F025A"/>
    <w:rsid w:val="1CC361A5"/>
    <w:rsid w:val="299E9669"/>
    <w:rsid w:val="362D91C6"/>
    <w:rsid w:val="3C04E5EE"/>
    <w:rsid w:val="3C4B528D"/>
    <w:rsid w:val="3F6AACF7"/>
    <w:rsid w:val="4BF8057E"/>
    <w:rsid w:val="53C732D7"/>
    <w:rsid w:val="5E71550C"/>
    <w:rsid w:val="60E75B87"/>
    <w:rsid w:val="627EF442"/>
    <w:rsid w:val="69A3D46E"/>
    <w:rsid w:val="7049F065"/>
    <w:rsid w:val="74ADD699"/>
    <w:rsid w:val="7C0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28F8"/>
  <w15:chartTrackingRefBased/>
  <w15:docId w15:val="{468A472D-4004-40A9-B915-F1E95196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5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8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AE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4A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4156</Characters>
  <Application>Microsoft Office Word</Application>
  <DocSecurity>0</DocSecurity>
  <Lines>90</Lines>
  <Paragraphs>70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Weiss</dc:creator>
  <cp:keywords/>
  <dc:description/>
  <cp:lastModifiedBy>Kathy Weiss</cp:lastModifiedBy>
  <cp:revision>2</cp:revision>
  <dcterms:created xsi:type="dcterms:W3CDTF">2026-01-05T17:13:00Z</dcterms:created>
  <dcterms:modified xsi:type="dcterms:W3CDTF">2026-01-05T17:13:00Z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fce003c5-303c-4cd0-aa78-8e47ad7bad3d</vt:lpwstr>
  </property>
</Properties>
</file>